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EF263C">
        <w:rPr>
          <w:rFonts w:asciiTheme="minorHAnsi" w:hAnsiTheme="minorHAnsi" w:cs="Arial"/>
          <w:sz w:val="18"/>
          <w:szCs w:val="18"/>
        </w:rPr>
        <w:t>25 February 2021</w:t>
      </w:r>
    </w:p>
    <w:p w:rsidR="00EF263C" w:rsidRPr="00EF263C" w:rsidRDefault="00EF263C" w:rsidP="00EF263C">
      <w:pPr>
        <w:rPr>
          <w:lang w:val="en-GB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</w:t>
      </w:r>
      <w:r w:rsidR="00EF263C">
        <w:rPr>
          <w:rFonts w:asciiTheme="minorHAnsi" w:hAnsiTheme="minorHAnsi" w:cs="Arial"/>
          <w:b/>
          <w:bCs/>
          <w:szCs w:val="22"/>
        </w:rPr>
        <w:t>hursday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EF263C">
        <w:rPr>
          <w:rFonts w:asciiTheme="minorHAnsi" w:hAnsiTheme="minorHAnsi" w:cs="Arial"/>
          <w:b/>
          <w:bCs/>
          <w:szCs w:val="22"/>
        </w:rPr>
        <w:t>11 March 2021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6C5FB6">
        <w:rPr>
          <w:rFonts w:asciiTheme="minorHAnsi" w:hAnsiTheme="minorHAnsi" w:cs="Arial"/>
          <w:sz w:val="22"/>
          <w:szCs w:val="22"/>
        </w:rPr>
        <w:t>09:00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12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EF263C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276C11" w:rsidRPr="00EF263C" w:rsidRDefault="00276C11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EF263C">
        <w:rPr>
          <w:rFonts w:asciiTheme="minorHAnsi" w:hAnsiTheme="minorHAnsi" w:cs="Arial"/>
          <w:szCs w:val="22"/>
        </w:rPr>
        <w:t>Welcome</w:t>
      </w:r>
    </w:p>
    <w:p w:rsidR="00D30920" w:rsidRPr="00EF263C" w:rsidRDefault="00D30920" w:rsidP="00D30920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F263C">
        <w:rPr>
          <w:rFonts w:asciiTheme="minorHAnsi" w:hAnsiTheme="minorHAnsi" w:cstheme="minorHAnsi"/>
          <w:sz w:val="22"/>
          <w:szCs w:val="22"/>
        </w:rPr>
        <w:t xml:space="preserve">The Western Cape Education Department (WCED) to brief on the following: </w:t>
      </w:r>
    </w:p>
    <w:p w:rsidR="00D30920" w:rsidRPr="00EF263C" w:rsidRDefault="00D30920" w:rsidP="00D30920">
      <w:pPr>
        <w:pStyle w:val="Default"/>
        <w:numPr>
          <w:ilvl w:val="0"/>
          <w:numId w:val="22"/>
        </w:numPr>
        <w:spacing w:after="18"/>
        <w:ind w:hanging="513"/>
        <w:jc w:val="both"/>
        <w:rPr>
          <w:rFonts w:asciiTheme="minorHAnsi" w:hAnsiTheme="minorHAnsi" w:cstheme="minorHAnsi"/>
          <w:sz w:val="22"/>
          <w:szCs w:val="22"/>
        </w:rPr>
      </w:pPr>
      <w:r w:rsidRPr="00EF263C">
        <w:rPr>
          <w:rFonts w:asciiTheme="minorHAnsi" w:hAnsiTheme="minorHAnsi" w:cstheme="minorHAnsi"/>
          <w:sz w:val="22"/>
          <w:szCs w:val="22"/>
        </w:rPr>
        <w:t>20</w:t>
      </w:r>
      <w:r w:rsidR="00EF263C" w:rsidRPr="00EF263C">
        <w:rPr>
          <w:rFonts w:asciiTheme="minorHAnsi" w:hAnsiTheme="minorHAnsi" w:cstheme="minorHAnsi"/>
          <w:sz w:val="22"/>
          <w:szCs w:val="22"/>
        </w:rPr>
        <w:t>20</w:t>
      </w:r>
      <w:r w:rsidRPr="00EF263C">
        <w:rPr>
          <w:rFonts w:asciiTheme="minorHAnsi" w:hAnsiTheme="minorHAnsi" w:cstheme="minorHAnsi"/>
          <w:sz w:val="22"/>
          <w:szCs w:val="22"/>
        </w:rPr>
        <w:t xml:space="preserve"> National Senior Certificate (NSC) Results;  </w:t>
      </w:r>
    </w:p>
    <w:p w:rsidR="00D30920" w:rsidRPr="00EF263C" w:rsidRDefault="00D30920" w:rsidP="00D30920">
      <w:pPr>
        <w:pStyle w:val="Default"/>
        <w:numPr>
          <w:ilvl w:val="0"/>
          <w:numId w:val="22"/>
        </w:numPr>
        <w:ind w:hanging="513"/>
        <w:jc w:val="both"/>
        <w:rPr>
          <w:rFonts w:asciiTheme="minorHAnsi" w:hAnsiTheme="minorHAnsi" w:cstheme="minorHAnsi"/>
          <w:sz w:val="22"/>
          <w:szCs w:val="22"/>
        </w:rPr>
      </w:pPr>
      <w:r w:rsidRPr="00EF263C">
        <w:rPr>
          <w:rFonts w:asciiTheme="minorHAnsi" w:hAnsiTheme="minorHAnsi" w:cstheme="minorHAnsi"/>
          <w:sz w:val="22"/>
          <w:szCs w:val="22"/>
        </w:rPr>
        <w:t>20</w:t>
      </w:r>
      <w:r w:rsidR="00EF263C" w:rsidRPr="00EF263C">
        <w:rPr>
          <w:rFonts w:asciiTheme="minorHAnsi" w:hAnsiTheme="minorHAnsi" w:cstheme="minorHAnsi"/>
          <w:sz w:val="22"/>
          <w:szCs w:val="22"/>
        </w:rPr>
        <w:t>20</w:t>
      </w:r>
      <w:r w:rsidRPr="00EF263C">
        <w:rPr>
          <w:rFonts w:asciiTheme="minorHAnsi" w:hAnsiTheme="minorHAnsi" w:cstheme="minorHAnsi"/>
          <w:sz w:val="22"/>
          <w:szCs w:val="22"/>
        </w:rPr>
        <w:t xml:space="preserve"> pass rate in the Western Cape;</w:t>
      </w:r>
      <w:r w:rsidR="00064C90" w:rsidRPr="00EF263C">
        <w:rPr>
          <w:rFonts w:asciiTheme="minorHAnsi" w:hAnsiTheme="minorHAnsi" w:cstheme="minorHAnsi"/>
          <w:sz w:val="22"/>
          <w:szCs w:val="22"/>
        </w:rPr>
        <w:t xml:space="preserve"> and</w:t>
      </w:r>
    </w:p>
    <w:p w:rsidR="00D30920" w:rsidRPr="00EF263C" w:rsidRDefault="00D30920" w:rsidP="00D30920">
      <w:pPr>
        <w:pStyle w:val="Default"/>
        <w:numPr>
          <w:ilvl w:val="0"/>
          <w:numId w:val="22"/>
        </w:numPr>
        <w:spacing w:after="18"/>
        <w:ind w:hanging="513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EF263C">
        <w:rPr>
          <w:rFonts w:asciiTheme="minorHAnsi" w:hAnsiTheme="minorHAnsi" w:cstheme="minorHAnsi"/>
          <w:color w:val="auto"/>
          <w:sz w:val="22"/>
          <w:szCs w:val="22"/>
        </w:rPr>
        <w:t>School readiness for 202</w:t>
      </w:r>
      <w:r w:rsidR="00EF263C" w:rsidRPr="00EF263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F263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30920" w:rsidRPr="00EF263C" w:rsidRDefault="00D30920" w:rsidP="00EF263C">
      <w:pPr>
        <w:pStyle w:val="Default"/>
        <w:spacing w:after="18"/>
        <w:jc w:val="both"/>
        <w:rPr>
          <w:rFonts w:asciiTheme="minorHAnsi" w:hAnsiTheme="minorHAnsi" w:cstheme="minorHAnsi"/>
          <w:szCs w:val="22"/>
        </w:rPr>
      </w:pPr>
    </w:p>
    <w:p w:rsidR="00EF263C" w:rsidRDefault="00EF263C" w:rsidP="00EF263C">
      <w:pPr>
        <w:pStyle w:val="Default"/>
        <w:numPr>
          <w:ilvl w:val="0"/>
          <w:numId w:val="8"/>
        </w:numPr>
        <w:spacing w:after="18"/>
        <w:ind w:left="567" w:hanging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Consideration and adoption of Standing Committee documentation</w:t>
      </w:r>
    </w:p>
    <w:p w:rsidR="00EF263C" w:rsidRPr="00EF263C" w:rsidRDefault="00EF263C" w:rsidP="00EF263C">
      <w:pPr>
        <w:pStyle w:val="Default"/>
        <w:spacing w:after="18"/>
        <w:ind w:left="567"/>
        <w:jc w:val="both"/>
        <w:rPr>
          <w:rFonts w:asciiTheme="minorHAnsi" w:hAnsiTheme="minorHAnsi" w:cstheme="minorHAnsi"/>
          <w:szCs w:val="22"/>
        </w:rPr>
      </w:pPr>
    </w:p>
    <w:p w:rsidR="009E664A" w:rsidRPr="00EF263C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Cs w:val="22"/>
        </w:rPr>
      </w:pPr>
      <w:r w:rsidRPr="00EF263C">
        <w:rPr>
          <w:rFonts w:ascii="Calibri" w:hAnsi="Calibri" w:cs="Arial"/>
          <w:szCs w:val="22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66" w:rsidRDefault="002D5166" w:rsidP="006506EC">
      <w:r>
        <w:separator/>
      </w:r>
    </w:p>
  </w:endnote>
  <w:endnote w:type="continuationSeparator" w:id="0">
    <w:p w:rsidR="002D5166" w:rsidRDefault="002D516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66" w:rsidRDefault="002D5166" w:rsidP="006506EC">
      <w:r>
        <w:separator/>
      </w:r>
    </w:p>
  </w:footnote>
  <w:footnote w:type="continuationSeparator" w:id="0">
    <w:p w:rsidR="002D5166" w:rsidRDefault="002D516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7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8"/>
  </w:num>
  <w:num w:numId="18">
    <w:abstractNumId w:val="13"/>
  </w:num>
  <w:num w:numId="19">
    <w:abstractNumId w:val="8"/>
  </w:num>
  <w:num w:numId="20">
    <w:abstractNumId w:val="19"/>
  </w:num>
  <w:num w:numId="21">
    <w:abstractNumId w:val="7"/>
  </w:num>
  <w:num w:numId="22">
    <w:abstractNumId w:val="0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21F7-0C14-4D61-BA4F-769EB9BD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1262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2021-02-25T06:53:00Z</dcterms:created>
  <dcterms:modified xsi:type="dcterms:W3CDTF">2021-02-25T06:53:00Z</dcterms:modified>
</cp:coreProperties>
</file>